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60B" w:rsidRPr="00F2260B" w:rsidRDefault="00F2260B" w:rsidP="00F2260B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F2260B">
        <w:rPr>
          <w:rFonts w:ascii="Microsoft Sans Serif" w:hAnsi="Microsoft Sans Serif" w:cs="Microsoft Sans Serif"/>
          <w:b/>
          <w:bCs/>
          <w:sz w:val="28"/>
          <w:szCs w:val="28"/>
        </w:rPr>
        <w:t>Zarządzenie nr 15/2013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F2260B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F2260B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29.04.2013 roku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F2260B" w:rsidRPr="00F2260B" w:rsidRDefault="00F2260B" w:rsidP="00F2260B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F2260B" w:rsidRPr="00F2260B" w:rsidRDefault="00F2260B" w:rsidP="00F2260B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          </w:t>
      </w:r>
      <w:r w:rsidRPr="00F2260B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F2260B">
        <w:rPr>
          <w:rFonts w:ascii="Microsoft Sans Serif" w:hAnsi="Microsoft Sans Serif" w:cs="Microsoft Sans Serif"/>
        </w:rPr>
        <w:t>pkt</w:t>
      </w:r>
      <w:proofErr w:type="spellEnd"/>
      <w:r w:rsidRPr="00F2260B">
        <w:rPr>
          <w:rFonts w:ascii="Microsoft Sans Serif" w:hAnsi="Microsoft Sans Serif" w:cs="Microsoft Sans Serif"/>
        </w:rPr>
        <w:t xml:space="preserve"> 1 i 3 ustawy z dnia 27 sierpnia 2009 r. o finansach publicznych (Dz. U. Nr 157, poz. 1240), oraz </w:t>
      </w:r>
      <w:proofErr w:type="spellStart"/>
      <w:r w:rsidRPr="00F2260B">
        <w:rPr>
          <w:rFonts w:ascii="Microsoft Sans Serif" w:hAnsi="Microsoft Sans Serif" w:cs="Microsoft Sans Serif"/>
        </w:rPr>
        <w:t>parag</w:t>
      </w:r>
      <w:proofErr w:type="spellEnd"/>
      <w:r w:rsidRPr="00F2260B">
        <w:rPr>
          <w:rFonts w:ascii="Microsoft Sans Serif" w:hAnsi="Microsoft Sans Serif" w:cs="Microsoft Sans Serif"/>
        </w:rPr>
        <w:t xml:space="preserve">. 12, </w:t>
      </w:r>
      <w:proofErr w:type="spellStart"/>
      <w:r w:rsidRPr="00F2260B">
        <w:rPr>
          <w:rFonts w:ascii="Microsoft Sans Serif" w:hAnsi="Microsoft Sans Serif" w:cs="Microsoft Sans Serif"/>
        </w:rPr>
        <w:t>pkt</w:t>
      </w:r>
      <w:proofErr w:type="spellEnd"/>
      <w:r w:rsidRPr="00F2260B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F2260B" w:rsidRPr="00F2260B" w:rsidRDefault="00F2260B" w:rsidP="00F2260B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F2260B">
        <w:rPr>
          <w:rFonts w:ascii="Microsoft Sans Serif" w:hAnsi="Microsoft Sans Serif" w:cs="Microsoft Sans Serif"/>
        </w:rPr>
        <w:t>§ 1.W uchwale Rady Gminy Bobrowniki nr XIII/87/2012 z dnia 20.12.2012 roku w sprawie budżetu na 2013 rok, zmienionej: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F2260B">
        <w:rPr>
          <w:rFonts w:ascii="Microsoft Sans Serif" w:hAnsi="Microsoft Sans Serif" w:cs="Microsoft Sans Serif"/>
        </w:rPr>
        <w:t>Uchwałą nr XIV/94/2013 Rady Gminy Bobrowniki z dnia 28.02.2013r.,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proofErr w:type="spellStart"/>
      <w:r w:rsidRPr="00F2260B">
        <w:rPr>
          <w:rFonts w:ascii="Microsoft Sans Serif" w:hAnsi="Microsoft Sans Serif" w:cs="Microsoft Sans Serif"/>
        </w:rPr>
        <w:t>Zarzadzeniem</w:t>
      </w:r>
      <w:proofErr w:type="spellEnd"/>
      <w:r w:rsidRPr="00F2260B">
        <w:rPr>
          <w:rFonts w:ascii="Microsoft Sans Serif" w:hAnsi="Microsoft Sans Serif" w:cs="Microsoft Sans Serif"/>
        </w:rPr>
        <w:t xml:space="preserve"> nr 12/2013 wójta Gminy Bobrowniki z dnia 11.04.2013r.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</w:rPr>
        <w:t xml:space="preserve"> </w:t>
      </w:r>
      <w:r w:rsidRPr="00F2260B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Dochody budżetu gminy na kwotę 9 331 283zł (było 8 962 762zł),  z tego: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- dochody bieżące w kwocie  9 298 888zł (było 8 930 367zł), 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- dochody majątkowe w kwocie 32 395zł.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zgodnie z załącznikiem nr 1 do zarządzenia.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0"/>
          <w:szCs w:val="20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 Wydatki budżetu gminy na kwotę 9 031 283zł (było 8 662 762zł), z tego: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- wydatki bieżące 8 823 466zł (było 8 454 945zł),    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- wydatki majątkowe 207 817zł, 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zgodnie z załącznikiem nr 2 do zarządzenia.</w:t>
      </w: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 - zał. nr 1.2,</w:t>
      </w: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 - zał. nr 2.2.</w:t>
      </w: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F2260B" w:rsidRPr="00F2260B" w:rsidRDefault="00F2260B" w:rsidP="00F22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F2260B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F2260B">
        <w:rPr>
          <w:rFonts w:ascii="Arial" w:hAnsi="Arial" w:cs="Arial"/>
          <w:b/>
          <w:bCs/>
          <w:sz w:val="24"/>
          <w:szCs w:val="24"/>
        </w:rPr>
        <w:lastRenderedPageBreak/>
        <w:t>Uzasadnienie:</w:t>
      </w: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2260B">
        <w:rPr>
          <w:rFonts w:ascii="Arial" w:hAnsi="Arial" w:cs="Arial"/>
          <w:sz w:val="24"/>
          <w:szCs w:val="24"/>
        </w:rPr>
        <w:t xml:space="preserve">Do budżetu wprowadzono po stronie dochodów i wydatków dotacje celowe na realizację Rządowych programów wspierania osób pobierających świadczenie pielęgnacyjne, na dofinansowanie wypłat zasiłków okresowych w części gwarantowanej z budżetu państwa, na zwrot części podatku akcyzowego w cenie oleju </w:t>
      </w:r>
      <w:proofErr w:type="spellStart"/>
      <w:r w:rsidRPr="00F2260B">
        <w:rPr>
          <w:rFonts w:ascii="Arial" w:hAnsi="Arial" w:cs="Arial"/>
          <w:sz w:val="24"/>
          <w:szCs w:val="24"/>
        </w:rPr>
        <w:t>napedowego</w:t>
      </w:r>
      <w:proofErr w:type="spellEnd"/>
      <w:r w:rsidRPr="00F2260B">
        <w:rPr>
          <w:rFonts w:ascii="Arial" w:hAnsi="Arial" w:cs="Arial"/>
          <w:sz w:val="24"/>
          <w:szCs w:val="24"/>
        </w:rPr>
        <w:t xml:space="preserve"> wykorzystywanego do produkcji rolnej, zgodnie z pismami z Urzędu Wojewódzkiego.</w:t>
      </w:r>
    </w:p>
    <w:p w:rsidR="00F2260B" w:rsidRPr="00F2260B" w:rsidRDefault="00F2260B" w:rsidP="00F2260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2260B">
        <w:rPr>
          <w:rFonts w:ascii="Arial" w:hAnsi="Arial" w:cs="Arial"/>
          <w:sz w:val="24"/>
          <w:szCs w:val="24"/>
        </w:rPr>
        <w:t xml:space="preserve">Dokonano przesunięć w budżecie w ramach rozdziałów klasyfikacji budżetowej zgodnie z aktualnymi potrzebami. </w:t>
      </w:r>
    </w:p>
    <w:p w:rsidR="00F2260B" w:rsidRPr="00F2260B" w:rsidRDefault="00F2260B" w:rsidP="001D51C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9208FB" w:rsidRPr="001D51CC" w:rsidRDefault="001D51CC" w:rsidP="001D51CC">
      <w:pPr>
        <w:jc w:val="center"/>
        <w:rPr>
          <w:i/>
        </w:rPr>
      </w:pPr>
      <w:r w:rsidRPr="001D51CC">
        <w:rPr>
          <w:i/>
        </w:rPr>
        <w:t>Wójt</w:t>
      </w:r>
    </w:p>
    <w:p w:rsidR="001D51CC" w:rsidRPr="001D51CC" w:rsidRDefault="001D51CC" w:rsidP="001D51CC">
      <w:pPr>
        <w:jc w:val="center"/>
        <w:rPr>
          <w:i/>
        </w:rPr>
      </w:pPr>
      <w:r w:rsidRPr="001D51CC">
        <w:rPr>
          <w:i/>
        </w:rPr>
        <w:t>Tadeusz Grzegorzewski</w:t>
      </w:r>
    </w:p>
    <w:sectPr w:rsidR="001D51CC" w:rsidRPr="001D51CC" w:rsidSect="009271B2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2260B"/>
    <w:rsid w:val="001D51CC"/>
    <w:rsid w:val="009208FB"/>
    <w:rsid w:val="00F2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08FB"/>
  </w:style>
  <w:style w:type="paragraph" w:styleId="Nagwek4">
    <w:name w:val="heading 4"/>
    <w:basedOn w:val="Normalny"/>
    <w:next w:val="Normalny"/>
    <w:link w:val="Nagwek4Znak"/>
    <w:uiPriority w:val="99"/>
    <w:qFormat/>
    <w:rsid w:val="00F2260B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F226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1686</Characters>
  <Application>Microsoft Office Word</Application>
  <DocSecurity>0</DocSecurity>
  <Lines>14</Lines>
  <Paragraphs>3</Paragraphs>
  <ScaleCrop>false</ScaleCrop>
  <Company>Acer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2013-04-29T11:11:00Z</dcterms:created>
  <dcterms:modified xsi:type="dcterms:W3CDTF">2013-04-29T11:12:00Z</dcterms:modified>
</cp:coreProperties>
</file>